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【型号】XF厂万国喷火战机系列 IW326802 青铜神器机械男表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【产品介绍】XF万国IWC青铜喷火战机飞行员XF多年的青铜生产经验，确保青铜壳氧化更加均匀，不会出现氧化发黑和有锈斑。玩弄青铜魅力，从XF万国青铜喷火战机开始，让您的爱表，，。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【机芯】原装进口</w:t>
      </w:r>
      <w:r>
        <w:rPr>
          <w:rFonts w:hint="eastAsia"/>
          <w:lang w:val="en-US" w:eastAsia="zh-CN"/>
        </w:rPr>
        <w:t>9015自动机械机芯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2E22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2022-03-20T09:03:22Z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