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V7</w:t>
      </w:r>
      <w:r>
        <w:rPr>
          <w:rFonts w:hint="eastAsia"/>
          <w:lang w:eastAsia="zh-CN"/>
        </w:rPr>
        <w:t>厂出品万国柏涛菲诺机械女表</w:t>
      </w:r>
      <w:r>
        <w:rPr>
          <w:rFonts w:hint="eastAsia"/>
          <w:lang w:val="en-US" w:eastAsia="zh-CN"/>
        </w:rPr>
        <w:t xml:space="preserve"> 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【产品介绍】V7厂女款柏涛菲诺 极致典雅 再添一款女表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手表直径为：37毫米。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1.V7厂女款波涛菲诺，修正市面现有版本的不足，其结构以及细节均逐一复制，拆解后保持一致克隆。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2.此枚腕表简约大气，高贵精致，V7厂字面以及指针颜色，纹理均与原版难辨雌雄，其还原程度着实叫好，且其仍配备蓝宝石镜面使其观感同步。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V7厂细节把控向来严谨，此款字面的颜色，太阳纹以及刻度效果放大来看亦无可挑剔，而其出色的日历印刷工艺也丝毫不减。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3高难度高成本字面，V7厂此款字面其刻度外围钻钉令腕表奢华感倍增，其难度在于采用底座四爪镶嵌工艺，而且采用的是施华洛晶石，其成本是市面一般版本的数倍。效果也不可同日而语！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4.V7厂仍采用全新2892A2机芯，性能出色，精准恒久，无返修烦恼！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V7亦同时提供亲民版的海鸥2892稳定版供选，其外观细节均与瑞士版本一样。把头，把芯的外形以及尺寸都是经过专业定制。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5.得益于使用的2892机芯，又有原版开模加持，V7厂此表的所有配件可与原版互换。其内影，字面和指针的高度均吻合，解决了部分市面9015机芯版本此处的明显破绽以及缺憾！且其调时上链手感吻合，调历方向亦是同步逆时针调法，避免了又一大破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密底设计又给腕表加分，V7底盖拉丝以及刻字工艺到位。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6.V7厂表壳制作工艺，其直径，厚度，线条以及弧度，倒角打磨亦十分到位。各角度均无死角。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7.底盖内部不偷工减料，刻字同步，包括底盖边缘线条细节也不放过！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8.V7厂沿袭皮带工艺标准，采用高成本美洲鳄鱼皮，车线工整，压字清晰，底皮亦采用牛皮，质感给力。亲民2892机芯版本搭配小牛皮。表带颜色可供选择。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针扣按原装开模，同步了刻字，弧度以及打磨。十分精致。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9.表壳尺寸数据，V7厂与原版无差。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【款式】女款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【机芯】采用全新2892A2自动机械机芯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37mm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673860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