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【型号】YL厂万国达文西系列机械男表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 Laureus Sport For Good Foundation 限量腕表这是 IWC 的第11枚「劳伦斯体育公益基金会」特别版腕表，采用简洁的计时码表布局。42mm精钢表壳，厚度 14.5mm，蓝宝石水晶表镜 摆频28800次/时，精钢针扣，防水30米。 12点位置为小时和分钟计时盘，读取计时信息如同阅读时间一样轻松，6点为小秒盘和日历窗，自动上链机芯 拥有飞返计时功能，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表背镌刻有「Laureus Sport for Good Foundation」（劳伦斯体育公益基金会）字样及一幅获奖儿童画作品，呈现了一个小男孩参加东亚特奥会滑雪比赛的自画像.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7750</w:t>
      </w:r>
      <w:r>
        <w:rPr>
          <w:rFonts w:hint="eastAsia"/>
          <w:lang w:eastAsia="zh-CN"/>
        </w:rPr>
        <w:t>自动计时机械机芯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95A7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