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ZF厂</w:t>
      </w:r>
      <w:r>
        <w:rPr>
          <w:rFonts w:hint="eastAsia"/>
          <w:lang w:eastAsia="zh-CN"/>
        </w:rPr>
        <w:t>万国飞行员系列 IW500909机械男表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46mm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【产品介绍】万国IW500909大飞，46mm直径型男专用。3点钟位置真动能显示器，18k玫瑰金镀金，冰蓝夜光！一比一原装51111自动机械机芯。   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【机芯】定制51111自动机械机芯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【尺寸】46mm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【防水】200米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0CA329F8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