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bookmarkStart w:id="0" w:name="_GoBack"/>
      <w:r>
        <w:rPr>
          <w:rFonts w:hint="eastAsia"/>
          <w:lang w:eastAsia="zh-CN"/>
        </w:rPr>
        <w:t>ZF厂万国葡萄牙系列V5版w500112机械男表</w:t>
      </w:r>
      <w:r>
        <w:rPr>
          <w:rFonts w:hint="eastAsia"/>
          <w:lang w:val="en-US" w:eastAsia="zh-CN"/>
        </w:rPr>
        <w:t xml:space="preserve"> 43mm</w:t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【产品介绍】万国葡七劳伦斯限量V5版w500112,密封底无破绽，无瑕，首批只有50个预订名额，要的提前订！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IWC 万国 Portuguese 葡萄牙 自动机械表 - 复刻版本，2008年一家小厂做了一个版本的葡萄牙7，但是由于和原装的字面、机芯结构相差很大，所以卖的一直不好；相隔7年后，本厂巨资打造真正的葡萄牙7复刻版本，升级字面、机芯仿真度，机芯动力也由之前的48小时提升到了120小时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【机芯】复刻正品机械机芯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0211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40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